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8B53F" w14:textId="77777777" w:rsidR="00FC76BF" w:rsidRDefault="00FC76BF" w:rsidP="00FC76BF">
      <w:pPr>
        <w:jc w:val="center"/>
        <w:rPr>
          <w:b/>
          <w:sz w:val="24"/>
          <w:szCs w:val="24"/>
        </w:rPr>
      </w:pPr>
      <w:bookmarkStart w:id="0" w:name="_GoBack"/>
      <w:bookmarkEnd w:id="0"/>
    </w:p>
    <w:p w14:paraId="4056FE35" w14:textId="6462EFDC" w:rsidR="003661B9" w:rsidRDefault="00FC76BF" w:rsidP="00FC76BF">
      <w:pPr>
        <w:jc w:val="center"/>
        <w:rPr>
          <w:b/>
          <w:sz w:val="24"/>
          <w:szCs w:val="24"/>
        </w:rPr>
      </w:pPr>
      <w:r w:rsidRPr="00FC76BF">
        <w:rPr>
          <w:b/>
          <w:sz w:val="24"/>
          <w:szCs w:val="24"/>
        </w:rPr>
        <w:t>YLCA Meeting Boroughbridge 19 Feb 2018</w:t>
      </w:r>
    </w:p>
    <w:p w14:paraId="2F4A49AD" w14:textId="4FF9514E" w:rsidR="00FC76BF" w:rsidRDefault="00FC76BF" w:rsidP="00FC76BF">
      <w:pPr>
        <w:rPr>
          <w:sz w:val="24"/>
          <w:szCs w:val="24"/>
        </w:rPr>
      </w:pPr>
    </w:p>
    <w:p w14:paraId="2AB106E9" w14:textId="5BF69CD6" w:rsidR="00FC76BF" w:rsidRDefault="00FC76BF" w:rsidP="00FC76BF">
      <w:pPr>
        <w:rPr>
          <w:sz w:val="24"/>
          <w:szCs w:val="24"/>
        </w:rPr>
      </w:pPr>
      <w:r>
        <w:rPr>
          <w:sz w:val="24"/>
          <w:szCs w:val="24"/>
        </w:rPr>
        <w:t>Minutes of the last meeting as published but with respect to matters arising, Highways came in for some real stick. We’re not alone in castigating them as often not fit for purpose. All councils are up in arms at their ineptitude.</w:t>
      </w:r>
    </w:p>
    <w:p w14:paraId="1EEBAEBD" w14:textId="5F21B1AE" w:rsidR="00FC76BF" w:rsidRDefault="00FC76BF" w:rsidP="00FC76BF">
      <w:pPr>
        <w:rPr>
          <w:sz w:val="24"/>
          <w:szCs w:val="24"/>
        </w:rPr>
      </w:pPr>
      <w:r>
        <w:rPr>
          <w:sz w:val="24"/>
          <w:szCs w:val="24"/>
        </w:rPr>
        <w:t>The guest speaker was Police and Crime Commissioner Julia Mulligan. I managed a few words with her prior to the meeting, primarily following up on Speedwatch issues. After the meeting I confirmed by email and await an answer from NYP.</w:t>
      </w:r>
    </w:p>
    <w:p w14:paraId="3080FAC9" w14:textId="54A5D631" w:rsidR="00FC76BF" w:rsidRDefault="00FC76BF" w:rsidP="00FC76BF">
      <w:pPr>
        <w:rPr>
          <w:sz w:val="24"/>
          <w:szCs w:val="24"/>
        </w:rPr>
      </w:pPr>
      <w:r>
        <w:rPr>
          <w:sz w:val="24"/>
          <w:szCs w:val="24"/>
        </w:rPr>
        <w:t xml:space="preserve">The chief constable has operational primacy and Julia can’t order him to do anything but put points forcibly. Julia represents our rural interests nationally but has to compete with 43 other forces. </w:t>
      </w:r>
    </w:p>
    <w:p w14:paraId="7916EDC3" w14:textId="09E8855C" w:rsidR="00FC76BF" w:rsidRDefault="00FC76BF" w:rsidP="00FC76BF">
      <w:pPr>
        <w:rPr>
          <w:sz w:val="24"/>
          <w:szCs w:val="24"/>
        </w:rPr>
      </w:pPr>
      <w:r>
        <w:rPr>
          <w:sz w:val="24"/>
          <w:szCs w:val="24"/>
        </w:rPr>
        <w:t>There has been a phenomenal increase in crime via the internet. The police isn’t geared up to deal with that sort of crime</w:t>
      </w:r>
      <w:r w:rsidR="009B4ECB">
        <w:rPr>
          <w:sz w:val="24"/>
          <w:szCs w:val="24"/>
        </w:rPr>
        <w:t>. Why then isn’t private means being sought? One doesn’t have to be a policeman to fight that sort of crime one supposes.</w:t>
      </w:r>
    </w:p>
    <w:p w14:paraId="3850D2C5" w14:textId="7675A5F2" w:rsidR="009B4ECB" w:rsidRDefault="009B4ECB" w:rsidP="00FC76BF">
      <w:pPr>
        <w:rPr>
          <w:sz w:val="24"/>
          <w:szCs w:val="24"/>
        </w:rPr>
      </w:pPr>
      <w:r>
        <w:rPr>
          <w:sz w:val="24"/>
          <w:szCs w:val="24"/>
        </w:rPr>
        <w:t>There are new emerging sources of threat but she can’t divulge how they might combat them.</w:t>
      </w:r>
    </w:p>
    <w:p w14:paraId="1A6C3019" w14:textId="179F0E80" w:rsidR="009B4ECB" w:rsidRDefault="009B4ECB" w:rsidP="00FC76BF">
      <w:pPr>
        <w:rPr>
          <w:sz w:val="24"/>
          <w:szCs w:val="24"/>
        </w:rPr>
      </w:pPr>
      <w:r>
        <w:rPr>
          <w:sz w:val="24"/>
          <w:szCs w:val="24"/>
        </w:rPr>
        <w:t>NYP have to make £10M savings over the next 4 years.</w:t>
      </w:r>
    </w:p>
    <w:p w14:paraId="4BFBFFC5" w14:textId="38E51496" w:rsidR="009B4ECB" w:rsidRDefault="009B4ECB" w:rsidP="00FC76BF">
      <w:pPr>
        <w:rPr>
          <w:sz w:val="24"/>
          <w:szCs w:val="24"/>
        </w:rPr>
      </w:pPr>
      <w:r>
        <w:rPr>
          <w:sz w:val="24"/>
          <w:szCs w:val="24"/>
        </w:rPr>
        <w:t>40% of emergency calls to the police have a mental health issue that’s why they usually have a nurse in the control room with competence in dealing with such issues to direct the calls to the optimum resource. &gt;50% of people detained are under S136 of the mental health act. The ambulance service shunts people onto the police when in fact they probably need mental health care.</w:t>
      </w:r>
    </w:p>
    <w:p w14:paraId="32CE24F9" w14:textId="34CFED31" w:rsidR="009B4ECB" w:rsidRDefault="009B4ECB" w:rsidP="00FC76BF">
      <w:pPr>
        <w:rPr>
          <w:sz w:val="24"/>
          <w:szCs w:val="24"/>
        </w:rPr>
      </w:pPr>
      <w:r>
        <w:rPr>
          <w:sz w:val="24"/>
          <w:szCs w:val="24"/>
        </w:rPr>
        <w:t>There is more child abuse and exploitation in the Harrogate are than one might imagine. Parents are often involved! Incidents of domestic abuse have always happened but have not always been reported as such as they are now, hence the supposed increase in figures.</w:t>
      </w:r>
    </w:p>
    <w:p w14:paraId="27CB3AE8" w14:textId="20411758" w:rsidR="009B4ECB" w:rsidRDefault="009B4ECB" w:rsidP="00FC76BF">
      <w:pPr>
        <w:rPr>
          <w:sz w:val="24"/>
          <w:szCs w:val="24"/>
        </w:rPr>
      </w:pPr>
      <w:r>
        <w:rPr>
          <w:sz w:val="24"/>
          <w:szCs w:val="24"/>
        </w:rPr>
        <w:t>When Julia joined there were 1326 officer in NYP, now 1400</w:t>
      </w:r>
      <w:r w:rsidR="00F26307">
        <w:rPr>
          <w:sz w:val="24"/>
          <w:szCs w:val="24"/>
        </w:rPr>
        <w:t>.</w:t>
      </w:r>
    </w:p>
    <w:p w14:paraId="7C294C74" w14:textId="2769B6FD" w:rsidR="00F26307" w:rsidRDefault="00F26307" w:rsidP="00FC76BF">
      <w:pPr>
        <w:rPr>
          <w:sz w:val="24"/>
          <w:szCs w:val="24"/>
        </w:rPr>
      </w:pPr>
      <w:r>
        <w:rPr>
          <w:sz w:val="24"/>
          <w:szCs w:val="24"/>
        </w:rPr>
        <w:t>NY safest constabulary in UK. WY and Cleveland the worst. Use of ANPR cameras are strategically placed to trace those coming into our county with some new gizmo improving detection by some 20%.</w:t>
      </w:r>
    </w:p>
    <w:p w14:paraId="1D9DBD7C" w14:textId="1D84CF7E" w:rsidR="00F26307" w:rsidRPr="00FC76BF" w:rsidRDefault="00F26307" w:rsidP="00FC76BF">
      <w:pPr>
        <w:rPr>
          <w:sz w:val="24"/>
          <w:szCs w:val="24"/>
        </w:rPr>
      </w:pPr>
      <w:r>
        <w:rPr>
          <w:sz w:val="24"/>
          <w:szCs w:val="24"/>
        </w:rPr>
        <w:t>The 95 Alive scheme that was originally labelled as the “tell communities to go away” scheme is now operating much better and is considered an asset rather than an apology.</w:t>
      </w:r>
    </w:p>
    <w:p w14:paraId="645A0A88" w14:textId="77777777" w:rsidR="00FC76BF" w:rsidRPr="00FC76BF" w:rsidRDefault="00FC76BF">
      <w:pPr>
        <w:rPr>
          <w:sz w:val="24"/>
          <w:szCs w:val="24"/>
        </w:rPr>
      </w:pPr>
    </w:p>
    <w:sectPr w:rsidR="00FC76BF" w:rsidRPr="00FC76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BF"/>
    <w:rsid w:val="003661B9"/>
    <w:rsid w:val="009B4ECB"/>
    <w:rsid w:val="00B76ABA"/>
    <w:rsid w:val="00F26307"/>
    <w:rsid w:val="00FC727E"/>
    <w:rsid w:val="00FC7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3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West</dc:creator>
  <cp:lastModifiedBy>Andrew</cp:lastModifiedBy>
  <cp:revision>2</cp:revision>
  <cp:lastPrinted>2018-03-06T17:50:00Z</cp:lastPrinted>
  <dcterms:created xsi:type="dcterms:W3CDTF">2018-03-13T13:34:00Z</dcterms:created>
  <dcterms:modified xsi:type="dcterms:W3CDTF">2018-03-13T13:34:00Z</dcterms:modified>
</cp:coreProperties>
</file>